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Night Cream / Everyday Face Cream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Night Cream / Everyday Face Cream</w:t>
            </w:r>
          </w:p>
        </w:tc>
      </w:tr>
      <w:tr>
        <w:tc>
          <w:tcPr>
            <w:tcW w:type="dxa" w:w="2835"/>
          </w:tcPr>
          <w:p>
            <w:r>
              <w:rPr>
                <w:sz w:val="18"/>
              </w:rPr>
              <w:t>Product Code</w:t>
            </w:r>
          </w:p>
        </w:tc>
        <w:tc>
          <w:tcPr>
            <w:tcW w:type="dxa" w:w="6803"/>
          </w:tcPr>
          <w:p>
            <w:r>
              <w:rPr>
                <w:sz w:val="18"/>
              </w:rPr>
              <w:t>MNC</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COC-MNC-001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