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Lime Caviar Moisturiser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SDS-LCM-001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Lime Caviar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LCM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Helianthus Annuus Seed Oil (Sunflower Oil), Cetearyl Alcohol, Caprylic/Capric Triglyceride, Butyrospermum Parkii Butter (Shea Butter), Tocopherol (Natural Vitamin E), Citrus Australasica (Lime Caviar), Citrus Aurantifolia Oil, Phenoxyethanol, Mentha Arvensis Leaf Oil, Ceteareth-20, Parfum, Stearic Acid, Caprylyl Glycol, Carbomer, Glycyrrhiza Glabra Root Extract, Dimethicone, Sodium Hydroxide, Citronellol, Hexyl Cinnamal, Limonene, Linalool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Citronellol, Hexyl Cinnamal, Limonene, Linalool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Seed Oil (Sunflower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Butter (Shea Butter)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Citrus Australasica (Lime Caviar)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Citrus Aurantifolia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Mentha Arvensis Leaf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1117-86-8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Glycyrrhiza Glabra Root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Citronellol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106-22-9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Hexyl Cinnamal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101-86-0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Limonene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5989-27-5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Linalool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78-70-6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Minty / herbal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(Citronellol, Hexyl Cinnamal, Limonene, Linalool).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