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Copper Peptide (GHK-CU) Serum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SDS-GHKCU-001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Copper Peptide (GHK-CU)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GHKCU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Aqua, Niacinamide, Glycerin, Panthenol, Copper Tripeptide-1, Phenoxyethanol, Ethylhexylglycerin, Sodium Hyaluronate,  Hydroxyethylcellulose, Allantoin, Tocopherol, Parfum, Ubiquinone (CoEnzyme Q10), Benzyl Benzoate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Panthenol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81-13-0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Copper Tripeptide-1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49557-75-7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Hydroxyethylcellulose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9004-62-0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Allantoin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97-59-6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Ubiquinone (CoEnzyme Q10)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120-51-4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Floral / light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(Benzyl Benzoate).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