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F3A5F"/>
          <w:sz w:val="44"/>
        </w:rPr>
        <w:t>CERTIFICATE OF ANALYSIS</w:t>
      </w:r>
    </w:p>
    <w:p>
      <w:pPr>
        <w:jc w:val="center"/>
      </w:pPr>
      <w:r>
        <w:rPr>
          <w:i/>
          <w:sz w:val="20"/>
        </w:rPr>
        <w:t>Cellular Industries Pty Ltd t/a Cellular Cosmetics — ABN 73 668 909 984</w:t>
      </w:r>
    </w:p>
    <w:p>
      <w:pPr>
        <w:jc w:val="center"/>
      </w:pPr>
      <w:r>
        <w:rPr>
          <w:b/>
          <w:sz w:val="32"/>
        </w:rPr>
        <w:t>Makeup Melting Balm</w:t>
      </w:r>
    </w:p>
    <w:p/>
    <w:p>
      <w:pPr>
        <w:spacing w:before="360" w:after="120"/>
      </w:pPr>
      <w:r>
        <w:rPr>
          <w:b/>
          <w:color w:val="1F3A5F"/>
          <w:sz w:val="32"/>
        </w:rPr>
        <w:t>Product Identification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Field</w:t>
            </w:r>
          </w:p>
        </w:tc>
        <w:tc>
          <w:tcPr>
            <w:tcW w:type="dxa" w:w="6236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Detail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Product Name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Makeup Melting Balm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Product Code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MAKEUPME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Batch Number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MCB-4IBA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Date of Manufacture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4 September 2026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Date of Expiry / Best Before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24 months after manufacture date or 12 months after opening, whichever is earlier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Period After Opening (PAO)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12 months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Manufacturer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Cellular Industries Pty Ltd t/a Cellular Cosmetics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Address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1/7 Activity Crescent, Molendinar, QLD, Australia</w:t>
            </w:r>
          </w:p>
        </w:tc>
      </w:tr>
    </w:tbl>
    <w:p>
      <w:pPr>
        <w:spacing w:before="360" w:after="120"/>
      </w:pPr>
      <w:r>
        <w:rPr>
          <w:b/>
          <w:color w:val="1F3A5F"/>
          <w:sz w:val="32"/>
        </w:rPr>
        <w:t>Specifications &amp; Test Results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2551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Test</w:t>
            </w:r>
          </w:p>
        </w:tc>
        <w:tc>
          <w:tcPr>
            <w:tcW w:type="dxa" w:w="2154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Method</w:t>
            </w:r>
          </w:p>
        </w:tc>
        <w:tc>
          <w:tcPr>
            <w:tcW w:type="dxa" w:w="2551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1134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Result</w:t>
            </w:r>
          </w:p>
        </w:tc>
        <w:tc>
          <w:tcPr>
            <w:tcW w:type="dxa" w:w="1020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Pass / Fail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Appearance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Visual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Off-white to pale yellow anhydrous balm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Odour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Olfactory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Faint characteristic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pH (25 °C)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Calibrated pH meter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N/A (anhydrous)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-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-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Viscosity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Brookfield / visual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Within standard range for product type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Specific gravity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Hydrometer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0.90 – 0.96 g/mL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Total Aerobic Microbial Count (TAMC)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21149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≤ 1,000 CFU/g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Total Yeast &amp; Mould (TYMC)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16212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≤ 100 CFU/g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S. aureus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22718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P. aeruginosa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22717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E. coli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21150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C. albicans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18416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</w:tbl>
    <w:p>
      <w:pPr>
        <w:spacing w:before="360" w:after="120"/>
      </w:pPr>
      <w:r>
        <w:rPr>
          <w:b/>
          <w:color w:val="1F3A5F"/>
          <w:sz w:val="32"/>
        </w:rPr>
        <w:t>Conclusion</w:t>
      </w:r>
    </w:p>
    <w:p>
      <w:r>
        <w:rPr>
          <w:b w:val="0"/>
          <w:i w:val="0"/>
          <w:sz w:val="20"/>
        </w:rPr>
        <w:t>The above batch has been tested against the product specifications and CONFORMS. This product is released for distribution.</w:t>
      </w:r>
    </w:p>
    <w:p>
      <w:pPr>
        <w:spacing w:before="360" w:after="120"/>
      </w:pPr>
      <w:r>
        <w:rPr>
          <w:b/>
          <w:color w:val="1F3A5F"/>
          <w:sz w:val="32"/>
        </w:rPr>
        <w:t>Authorised Release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Field</w:t>
            </w:r>
          </w:p>
        </w:tc>
        <w:tc>
          <w:tcPr>
            <w:tcW w:type="dxa" w:w="6803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Detail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QC Officer Name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Jonathan Kafritsas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Qualifications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Bachelor of Biomedical Science &amp; Medical Research, Griffith University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Position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Safety Assessor / Quality Control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Address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1/7 Activity Crescent, Molendinar, QLD, Australia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Email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admin@cellular-cosmetics.com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Date of Release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4 September 2026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