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4"/>
        </w:rPr>
        <w:t>CERTIFICATE OF ANALYSIS</w:t>
      </w:r>
    </w:p>
    <w:p>
      <w:pPr>
        <w:jc w:val="center"/>
      </w:pPr>
      <w:r>
        <w:rPr>
          <w:i/>
          <w:sz w:val="20"/>
        </w:rPr>
        <w:t>Cellular Industries Pty Ltd t/a Cellular Cosmetics — ABN 73 668 909 984</w:t>
      </w:r>
    </w:p>
    <w:p>
      <w:pPr>
        <w:jc w:val="center"/>
      </w:pPr>
      <w:r>
        <w:rPr>
          <w:b/>
          <w:sz w:val="32"/>
        </w:rPr>
        <w:t>Hydrating Ceramide Cleanser</w:t>
      </w:r>
    </w:p>
    <w:p/>
    <w:p>
      <w:pPr>
        <w:spacing w:before="360" w:after="120"/>
      </w:pPr>
      <w:r>
        <w:rPr>
          <w:b/>
          <w:color w:val="1F3A5F"/>
          <w:sz w:val="32"/>
        </w:rPr>
        <w:t>Product Identification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402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236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Name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Hydrating Ceramide Cleanser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Product Code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HYDRATIN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Batch Number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HCC-1JBA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Manufacture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 October 2026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Date of Expiry / Best Before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24 months after manufacture date or 12 months after opening, whichever is earlier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Period After Opening (PAO)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12 months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Manufacturer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3402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236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Specifications &amp; Test Results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Test</w:t>
            </w:r>
          </w:p>
        </w:tc>
        <w:tc>
          <w:tcPr>
            <w:tcW w:type="dxa" w:w="215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Method</w:t>
            </w:r>
          </w:p>
        </w:tc>
        <w:tc>
          <w:tcPr>
            <w:tcW w:type="dxa" w:w="2551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1134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Result</w:t>
            </w:r>
          </w:p>
        </w:tc>
        <w:tc>
          <w:tcPr>
            <w:tcW w:type="dxa" w:w="1020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Pass / Fail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Appearance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Off-white to pale cleanser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Odour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Olfactory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Faint characteristic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pH (25 °C)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Calibrated pH 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4.5 – 5.2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5.1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Viscosity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Brookfield / visual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Within standard range for product type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Specific gravity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Hydrometer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0.95 – 1.05 g/mL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Aerobic Microbial Count (TAMC)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21149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Total Yeast &amp; Mould (TYMC)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16212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≤ 100 CFU/g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S. aureus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22718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P. aeruginosa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22717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E. coli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21150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  <w:tr>
        <w:tc>
          <w:tcPr>
            <w:tcW w:type="dxa" w:w="2551"/>
          </w:tcPr>
          <w:p>
            <w:r>
              <w:rPr>
                <w:sz w:val="18"/>
              </w:rPr>
              <w:t>C. albicans</w:t>
            </w:r>
          </w:p>
        </w:tc>
        <w:tc>
          <w:tcPr>
            <w:tcW w:type="dxa" w:w="2154"/>
          </w:tcPr>
          <w:p>
            <w:r>
              <w:rPr>
                <w:sz w:val="18"/>
              </w:rPr>
              <w:t>ISO 18416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  <w:t>Absent / 1 g</w:t>
            </w:r>
          </w:p>
        </w:tc>
        <w:tc>
          <w:tcPr>
            <w:tcW w:type="dxa" w:w="1134"/>
          </w:tcPr>
          <w:p>
            <w:r>
              <w:rPr>
                <w:sz w:val="18"/>
              </w:rPr>
              <w:t>Conforms</w:t>
            </w:r>
          </w:p>
        </w:tc>
        <w:tc>
          <w:tcPr>
            <w:tcW w:type="dxa" w:w="1020"/>
          </w:tcPr>
          <w:p>
            <w:r>
              <w:rPr>
                <w:sz w:val="18"/>
              </w:rPr>
              <w:t>Pass</w:t>
            </w:r>
          </w:p>
        </w:tc>
      </w:tr>
    </w:tbl>
    <w:p>
      <w:pPr>
        <w:spacing w:before="360" w:after="120"/>
      </w:pPr>
      <w:r>
        <w:rPr>
          <w:b/>
          <w:color w:val="1F3A5F"/>
          <w:sz w:val="32"/>
        </w:rPr>
        <w:t>Conclusion</w:t>
      </w:r>
    </w:p>
    <w:p>
      <w:r>
        <w:rPr>
          <w:b w:val="0"/>
          <w:i w:val="0"/>
          <w:sz w:val="20"/>
        </w:rPr>
        <w:t>The above batch has been tested against the product specifications and CONFORMS. This product is released for distribution.</w:t>
      </w:r>
    </w:p>
    <w:p>
      <w:r>
        <w:rPr>
          <w:b w:val="0"/>
          <w:i/>
          <w:sz w:val="20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spacing w:before="360" w:after="120"/>
      </w:pPr>
      <w:r>
        <w:rPr>
          <w:b/>
          <w:color w:val="1F3A5F"/>
          <w:sz w:val="32"/>
        </w:rPr>
        <w:t>Authorised Release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835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Field</w:t>
            </w:r>
          </w:p>
        </w:tc>
        <w:tc>
          <w:tcPr>
            <w:tcW w:type="dxa" w:w="6803"/>
            <w:shd w:val="clear" w:color="auto" w:fill="1F3A5F"/>
          </w:tcPr>
          <w:p>
            <w:r/>
            <w:r>
              <w:rPr>
                <w:b/>
                <w:color w:val="FFFFFF"/>
                <w:sz w:val="20"/>
              </w:rPr>
              <w:t>Detail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QC Officer Name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Jonathan Kafritsas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Qualifications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Position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Safety Assessor / Quality Control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Address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Email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admin@cellular-cosmetics.com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  <w:t>Date of Release</w:t>
            </w:r>
          </w:p>
        </w:tc>
        <w:tc>
          <w:tcPr>
            <w:tcW w:type="dxa" w:w="6803"/>
          </w:tcPr>
          <w:p>
            <w:r>
              <w:rPr>
                <w:sz w:val="18"/>
              </w:rPr>
              <w:t>1 October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