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AHA Fruit Acid Scrub</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AHA Fruit Acid Scrub</w:t>
            </w:r>
          </w:p>
        </w:tc>
      </w:tr>
      <w:tr>
        <w:tc>
          <w:tcPr>
            <w:tcW w:type="dxa" w:w="4320"/>
          </w:tcPr>
          <w:p>
            <w:r/>
            <w:r>
              <w:rPr>
                <w:rFonts w:ascii="Calibri" w:hAnsi="Calibri"/>
                <w:b w:val="0"/>
                <w:sz w:val="18"/>
              </w:rPr>
              <w:t>Product Code</w:t>
            </w:r>
          </w:p>
        </w:tc>
        <w:tc>
          <w:tcPr>
            <w:tcW w:type="dxa" w:w="4320"/>
          </w:tcPr>
          <w:p>
            <w:r/>
            <w:r>
              <w:rPr>
                <w:rFonts w:ascii="Calibri" w:hAnsi="Calibri"/>
                <w:b w:val="0"/>
                <w:sz w:val="18"/>
              </w:rPr>
              <w:t>AHSB</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Aqua (Water), Glycerin, Pumice Stone, Vaccinium Myrtillus Fruit Extract, Saccharum Officinarum Extract, Citrus Aurantium Dulcis Fruit Extract, Citrus Limon Fruit Extract, Acer Saccharum Sap Extract, Helianthus Annuus Seed Oil, Cetearyl Alcohol, Caprylic/Capric Triglyceride, Butyrospermum Parkii Butter, Tocopherol (Natural Vitamin E), Phenoxyethanol, Ceteareth-20, Stearic Acid, Caprylyl Glycol, Carbomer, Dimethicone, Mentha Arvensis Leaf Oil, Sodium Hydroxide, Parfum</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White to off-white with granules</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Fresh mint / fruity</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3.5 – 5.0</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