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1% Vitamin A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SDS-1VITA-001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1% Vitamin A Cream</w:t>
            </w:r>
          </w:p>
        </w:tc>
      </w:tr>
      <w:tr>
        <w:tc>
          <w:tcPr>
            <w:tcW w:type="dxa" w:w="4320"/>
          </w:tcPr>
          <w:p>
            <w:r/>
            <w:r>
              <w:rPr>
                <w:rFonts w:ascii="Arial" w:hAnsi="Arial"/>
                <w:b w:val="0"/>
                <w:sz w:val="18"/>
              </w:rPr>
              <w:t>Product Code</w:t>
            </w:r>
          </w:p>
        </w:tc>
        <w:tc>
          <w:tcPr>
            <w:tcW w:type="dxa" w:w="4320"/>
          </w:tcPr>
          <w:p>
            <w:r/>
            <w:r>
              <w:rPr>
                <w:rFonts w:ascii="Arial" w:hAnsi="Arial"/>
                <w:b w:val="0"/>
                <w:sz w:val="18"/>
              </w:rPr>
              <w:t>1VITA</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Citral, Limonene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applicable (water-based)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(Citral, Limonene).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